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21" w:rsidRDefault="005030F4" w:rsidP="002D04EB">
      <w:pPr>
        <w:tabs>
          <w:tab w:val="left" w:pos="4050"/>
        </w:tabs>
        <w:spacing w:before="120" w:after="120" w:line="240" w:lineRule="auto"/>
        <w:rPr>
          <w:sz w:val="23"/>
          <w:szCs w:val="23"/>
        </w:rPr>
      </w:pPr>
      <w:r>
        <w:rPr>
          <w:sz w:val="23"/>
          <w:szCs w:val="23"/>
        </w:rPr>
        <w:softHyphen/>
      </w:r>
    </w:p>
    <w:p w:rsidR="00DC5102" w:rsidRDefault="00DC5102" w:rsidP="002D04EB">
      <w:pPr>
        <w:tabs>
          <w:tab w:val="left" w:pos="4050"/>
        </w:tabs>
        <w:spacing w:before="120" w:after="120" w:line="240" w:lineRule="auto"/>
        <w:rPr>
          <w:sz w:val="23"/>
          <w:szCs w:val="23"/>
        </w:rPr>
      </w:pPr>
    </w:p>
    <w:p w:rsidR="00DC5102" w:rsidRDefault="00DC5102" w:rsidP="002D04EB">
      <w:pPr>
        <w:tabs>
          <w:tab w:val="left" w:pos="4050"/>
        </w:tabs>
        <w:spacing w:before="120" w:after="120" w:line="240" w:lineRule="auto"/>
        <w:rPr>
          <w:sz w:val="23"/>
          <w:szCs w:val="23"/>
        </w:rPr>
      </w:pPr>
    </w:p>
    <w:p w:rsidR="00DC5102" w:rsidRDefault="00DC5102" w:rsidP="002D04EB">
      <w:pPr>
        <w:tabs>
          <w:tab w:val="left" w:pos="4050"/>
        </w:tabs>
        <w:spacing w:before="120" w:after="120" w:line="240" w:lineRule="auto"/>
        <w:rPr>
          <w:sz w:val="23"/>
          <w:szCs w:val="23"/>
        </w:rPr>
      </w:pPr>
    </w:p>
    <w:p w:rsidR="00DC5102" w:rsidRDefault="00DC5102" w:rsidP="002D04EB">
      <w:pPr>
        <w:tabs>
          <w:tab w:val="left" w:pos="4050"/>
        </w:tabs>
        <w:spacing w:before="120" w:after="120" w:line="240" w:lineRule="auto"/>
        <w:rPr>
          <w:sz w:val="23"/>
          <w:szCs w:val="23"/>
        </w:rPr>
      </w:pPr>
    </w:p>
    <w:p w:rsidR="00B02FDA" w:rsidRDefault="00B02FDA" w:rsidP="002D04EB">
      <w:pPr>
        <w:tabs>
          <w:tab w:val="left" w:pos="4050"/>
        </w:tabs>
        <w:spacing w:before="120" w:after="120" w:line="240" w:lineRule="auto"/>
        <w:rPr>
          <w:sz w:val="23"/>
          <w:szCs w:val="23"/>
        </w:rPr>
      </w:pPr>
    </w:p>
    <w:p w:rsidR="00B02FDA" w:rsidRPr="003D0318" w:rsidRDefault="001150E7" w:rsidP="00C7724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December 17</w:t>
      </w:r>
      <w:r w:rsidR="002D1108">
        <w:rPr>
          <w:rFonts w:ascii="Arial" w:hAnsi="Arial" w:cs="Arial"/>
          <w:color w:val="000000" w:themeColor="text1"/>
          <w:sz w:val="28"/>
          <w:szCs w:val="28"/>
        </w:rPr>
        <w:t>, 2024</w:t>
      </w:r>
    </w:p>
    <w:p w:rsidR="00B02FDA" w:rsidRPr="003D0318" w:rsidRDefault="00B02FDA" w:rsidP="00C77240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3D0318">
        <w:rPr>
          <w:rFonts w:ascii="Arial" w:hAnsi="Arial" w:cs="Arial"/>
          <w:b/>
          <w:color w:val="000000" w:themeColor="text1"/>
          <w:sz w:val="28"/>
          <w:szCs w:val="28"/>
        </w:rPr>
        <w:t>NOTICE</w:t>
      </w:r>
    </w:p>
    <w:p w:rsidR="00B02FDA" w:rsidRPr="003D0318" w:rsidRDefault="00B02FDA" w:rsidP="00C77240">
      <w:pPr>
        <w:pStyle w:val="NoSpacing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D0318">
        <w:rPr>
          <w:rFonts w:ascii="Arial" w:hAnsi="Arial" w:cs="Arial"/>
          <w:b/>
          <w:color w:val="000000" w:themeColor="text1"/>
          <w:sz w:val="28"/>
          <w:szCs w:val="28"/>
        </w:rPr>
        <w:t xml:space="preserve">TO:  </w:t>
      </w:r>
      <w:r w:rsidRPr="003D0318">
        <w:rPr>
          <w:rFonts w:ascii="Arial" w:hAnsi="Arial" w:cs="Arial"/>
          <w:color w:val="000000" w:themeColor="text1"/>
          <w:sz w:val="28"/>
          <w:szCs w:val="28"/>
        </w:rPr>
        <w:t>Interested Parties</w:t>
      </w:r>
    </w:p>
    <w:p w:rsidR="00B02FDA" w:rsidRPr="003D0318" w:rsidRDefault="00B02FDA" w:rsidP="00C77240">
      <w:pPr>
        <w:pStyle w:val="NoSpacing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02FDA" w:rsidRPr="003D0318" w:rsidRDefault="00B02FDA" w:rsidP="00C77240">
      <w:pPr>
        <w:pStyle w:val="NoSpacing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D0318">
        <w:rPr>
          <w:rFonts w:ascii="Arial" w:hAnsi="Arial" w:cs="Arial"/>
          <w:b/>
          <w:color w:val="000000" w:themeColor="text1"/>
          <w:sz w:val="28"/>
          <w:szCs w:val="28"/>
        </w:rPr>
        <w:t xml:space="preserve">FROM:  </w:t>
      </w:r>
      <w:r w:rsidRPr="003D0318">
        <w:rPr>
          <w:rFonts w:ascii="Arial" w:hAnsi="Arial" w:cs="Arial"/>
          <w:color w:val="000000" w:themeColor="text1"/>
          <w:sz w:val="28"/>
          <w:szCs w:val="28"/>
        </w:rPr>
        <w:t xml:space="preserve">David </w:t>
      </w:r>
      <w:proofErr w:type="spellStart"/>
      <w:r w:rsidRPr="003D0318">
        <w:rPr>
          <w:rFonts w:ascii="Arial" w:hAnsi="Arial" w:cs="Arial"/>
          <w:color w:val="000000" w:themeColor="text1"/>
          <w:sz w:val="28"/>
          <w:szCs w:val="28"/>
        </w:rPr>
        <w:t>Swindell</w:t>
      </w:r>
      <w:proofErr w:type="spellEnd"/>
      <w:r w:rsidRPr="003D0318">
        <w:rPr>
          <w:rFonts w:ascii="Arial" w:hAnsi="Arial" w:cs="Arial"/>
          <w:color w:val="000000" w:themeColor="text1"/>
          <w:sz w:val="28"/>
          <w:szCs w:val="28"/>
        </w:rPr>
        <w:t>, Executive Director</w:t>
      </w:r>
    </w:p>
    <w:p w:rsidR="00B02FDA" w:rsidRPr="003D0318" w:rsidRDefault="00B02FDA" w:rsidP="00C77240">
      <w:pPr>
        <w:pStyle w:val="NoSpacing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02FDA" w:rsidRPr="00561D49" w:rsidRDefault="00B02FDA" w:rsidP="00C77240">
      <w:pPr>
        <w:pStyle w:val="Default"/>
        <w:jc w:val="both"/>
      </w:pPr>
      <w:r w:rsidRPr="003D0318">
        <w:rPr>
          <w:b/>
          <w:color w:val="000000" w:themeColor="text1"/>
          <w:sz w:val="28"/>
          <w:szCs w:val="28"/>
        </w:rPr>
        <w:t xml:space="preserve">SUBJECT: </w:t>
      </w:r>
      <w:r w:rsidR="00561D49">
        <w:rPr>
          <w:sz w:val="28"/>
          <w:szCs w:val="28"/>
        </w:rPr>
        <w:t>Wyoming Retirement Board Special Meeting Notice</w:t>
      </w:r>
    </w:p>
    <w:p w:rsidR="00561D49" w:rsidRDefault="00561D49" w:rsidP="00C77240">
      <w:pPr>
        <w:pStyle w:val="Default"/>
        <w:jc w:val="both"/>
      </w:pPr>
    </w:p>
    <w:p w:rsidR="00561D49" w:rsidRDefault="00561D49" w:rsidP="00C772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Wyoming Retirement Board has scheduled a </w:t>
      </w:r>
      <w:r w:rsidR="00C77240">
        <w:rPr>
          <w:sz w:val="28"/>
          <w:szCs w:val="28"/>
        </w:rPr>
        <w:t>s</w:t>
      </w:r>
      <w:r>
        <w:rPr>
          <w:sz w:val="28"/>
          <w:szCs w:val="28"/>
        </w:rPr>
        <w:t xml:space="preserve">pecial </w:t>
      </w:r>
      <w:r w:rsidR="00C77240">
        <w:rPr>
          <w:sz w:val="28"/>
          <w:szCs w:val="28"/>
        </w:rPr>
        <w:t>m</w:t>
      </w:r>
      <w:r w:rsidR="001150E7">
        <w:rPr>
          <w:sz w:val="28"/>
          <w:szCs w:val="28"/>
        </w:rPr>
        <w:t>eeting to convene at 9:0</w:t>
      </w:r>
      <w:r>
        <w:rPr>
          <w:sz w:val="28"/>
          <w:szCs w:val="28"/>
        </w:rPr>
        <w:t>0 am (M</w:t>
      </w:r>
      <w:r w:rsidR="00C77240">
        <w:rPr>
          <w:sz w:val="28"/>
          <w:szCs w:val="28"/>
        </w:rPr>
        <w:t>S</w:t>
      </w:r>
      <w:r w:rsidR="001150E7">
        <w:rPr>
          <w:sz w:val="28"/>
          <w:szCs w:val="28"/>
        </w:rPr>
        <w:t>T), Thursday, December 19</w:t>
      </w:r>
      <w:r w:rsidR="002D1108">
        <w:rPr>
          <w:sz w:val="28"/>
          <w:szCs w:val="28"/>
        </w:rPr>
        <w:t>, 2024</w:t>
      </w:r>
      <w:r w:rsidR="00C77240">
        <w:rPr>
          <w:sz w:val="28"/>
          <w:szCs w:val="28"/>
        </w:rPr>
        <w:t>,</w:t>
      </w:r>
      <w:r>
        <w:rPr>
          <w:sz w:val="28"/>
          <w:szCs w:val="28"/>
        </w:rPr>
        <w:t xml:space="preserve"> and adjourn upon conclusion of business. The meeting will be held virtually via Zoom.</w:t>
      </w:r>
    </w:p>
    <w:p w:rsidR="00561D49" w:rsidRDefault="00561D49" w:rsidP="00C77240">
      <w:pPr>
        <w:pStyle w:val="Default"/>
        <w:jc w:val="both"/>
        <w:rPr>
          <w:sz w:val="28"/>
          <w:szCs w:val="28"/>
        </w:rPr>
      </w:pPr>
    </w:p>
    <w:p w:rsidR="00DC5102" w:rsidRPr="00C77240" w:rsidRDefault="00561D49" w:rsidP="00C772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purpose of the special meeting </w:t>
      </w:r>
      <w:r w:rsidR="00C77240">
        <w:rPr>
          <w:sz w:val="28"/>
          <w:szCs w:val="28"/>
        </w:rPr>
        <w:t>is for the Board’s</w:t>
      </w:r>
      <w:r>
        <w:rPr>
          <w:sz w:val="28"/>
          <w:szCs w:val="28"/>
        </w:rPr>
        <w:t xml:space="preserve"> Gov</w:t>
      </w:r>
      <w:r w:rsidR="006B3948">
        <w:rPr>
          <w:sz w:val="28"/>
          <w:szCs w:val="28"/>
        </w:rPr>
        <w:t>e</w:t>
      </w:r>
      <w:r w:rsidR="001150E7">
        <w:rPr>
          <w:sz w:val="28"/>
          <w:szCs w:val="28"/>
        </w:rPr>
        <w:t>rnance Committee to finalize the Executive Director Evaluation process</w:t>
      </w:r>
      <w:r w:rsidR="00C772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7240">
        <w:rPr>
          <w:sz w:val="28"/>
          <w:szCs w:val="28"/>
        </w:rPr>
        <w:t xml:space="preserve">No action will be taken. </w:t>
      </w:r>
      <w:r>
        <w:rPr>
          <w:sz w:val="28"/>
          <w:szCs w:val="28"/>
        </w:rPr>
        <w:t>For more information, please contact Rachel Kelley at</w:t>
      </w:r>
      <w:r w:rsidR="00C77240">
        <w:rPr>
          <w:sz w:val="28"/>
          <w:szCs w:val="28"/>
        </w:rPr>
        <w:t xml:space="preserve"> </w:t>
      </w:r>
      <w:r>
        <w:rPr>
          <w:sz w:val="28"/>
          <w:szCs w:val="28"/>
        </w:rPr>
        <w:t>rachel.kelley@wyo.gov.</w:t>
      </w:r>
      <w:bookmarkStart w:id="0" w:name="_GoBack"/>
      <w:bookmarkEnd w:id="0"/>
    </w:p>
    <w:sectPr w:rsidR="00DC5102" w:rsidRPr="00C77240" w:rsidSect="002D1F9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03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CF3" w:rsidRPr="004045E4" w:rsidRDefault="006A1CF3">
      <w:pPr>
        <w:rPr>
          <w:sz w:val="19"/>
          <w:szCs w:val="19"/>
        </w:rPr>
      </w:pPr>
      <w:r w:rsidRPr="004045E4">
        <w:rPr>
          <w:sz w:val="19"/>
          <w:szCs w:val="19"/>
        </w:rPr>
        <w:separator/>
      </w:r>
    </w:p>
  </w:endnote>
  <w:endnote w:type="continuationSeparator" w:id="0">
    <w:p w:rsidR="006A1CF3" w:rsidRPr="004045E4" w:rsidRDefault="006A1CF3">
      <w:pPr>
        <w:rPr>
          <w:sz w:val="19"/>
          <w:szCs w:val="19"/>
        </w:rPr>
      </w:pPr>
      <w:r w:rsidRPr="004045E4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AF1" w:rsidRDefault="00DC5102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9F1DAEC" wp14:editId="0E6857E5">
          <wp:simplePos x="0" y="0"/>
          <wp:positionH relativeFrom="margin">
            <wp:posOffset>-561975</wp:posOffset>
          </wp:positionH>
          <wp:positionV relativeFrom="paragraph">
            <wp:posOffset>-1270</wp:posOffset>
          </wp:positionV>
          <wp:extent cx="6995150" cy="82295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_WRS_Fo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5150" cy="822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7AF1">
      <w:rPr>
        <w:noProof/>
      </w:rPr>
      <w:drawing>
        <wp:anchor distT="0" distB="0" distL="114300" distR="114300" simplePos="0" relativeHeight="251668480" behindDoc="1" locked="0" layoutInCell="1" allowOverlap="1">
          <wp:simplePos x="914400" y="8420100"/>
          <wp:positionH relativeFrom="margin">
            <wp:align>center</wp:align>
          </wp:positionH>
          <wp:positionV relativeFrom="paragraph">
            <wp:posOffset>0</wp:posOffset>
          </wp:positionV>
          <wp:extent cx="7077456" cy="832104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oter_WRS_Font_28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456" cy="832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6E4B" w:rsidRPr="008422B5" w:rsidRDefault="00506E4B" w:rsidP="00842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E4B" w:rsidRPr="00C43A78" w:rsidRDefault="007A4199" w:rsidP="003C1E6B">
    <w:pPr>
      <w:pStyle w:val="Footer"/>
      <w:tabs>
        <w:tab w:val="clear" w:pos="4320"/>
        <w:tab w:val="clear" w:pos="8640"/>
        <w:tab w:val="left" w:pos="2370"/>
      </w:tabs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-533400</wp:posOffset>
          </wp:positionH>
          <wp:positionV relativeFrom="paragraph">
            <wp:posOffset>8890</wp:posOffset>
          </wp:positionV>
          <wp:extent cx="6995142" cy="822957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_WRS_Fo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5142" cy="822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1E6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CF3" w:rsidRPr="004045E4" w:rsidRDefault="006A1CF3">
      <w:pPr>
        <w:rPr>
          <w:sz w:val="19"/>
          <w:szCs w:val="19"/>
        </w:rPr>
      </w:pPr>
      <w:r w:rsidRPr="004045E4">
        <w:rPr>
          <w:sz w:val="19"/>
          <w:szCs w:val="19"/>
        </w:rPr>
        <w:separator/>
      </w:r>
    </w:p>
  </w:footnote>
  <w:footnote w:type="continuationSeparator" w:id="0">
    <w:p w:rsidR="006A1CF3" w:rsidRPr="004045E4" w:rsidRDefault="006A1CF3">
      <w:pPr>
        <w:rPr>
          <w:sz w:val="19"/>
          <w:szCs w:val="19"/>
        </w:rPr>
      </w:pPr>
      <w:r w:rsidRPr="004045E4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E4B" w:rsidRPr="004045E4" w:rsidRDefault="00506E4B" w:rsidP="005B595F">
    <w:pPr>
      <w:pStyle w:val="Header"/>
      <w:tabs>
        <w:tab w:val="clear" w:pos="8640"/>
      </w:tabs>
      <w:ind w:left="-1440" w:right="-1440"/>
      <w:jc w:val="center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E4B" w:rsidRPr="004045E4" w:rsidRDefault="007A4199" w:rsidP="00791D3D">
    <w:pPr>
      <w:pStyle w:val="Header"/>
      <w:spacing w:after="0"/>
      <w:ind w:right="-1080"/>
      <w:jc w:val="center"/>
      <w:rPr>
        <w:sz w:val="19"/>
        <w:szCs w:val="19"/>
      </w:rPr>
    </w:pPr>
    <w:r>
      <w:rPr>
        <w:noProof/>
        <w:sz w:val="19"/>
        <w:szCs w:val="19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-542924</wp:posOffset>
          </wp:positionH>
          <wp:positionV relativeFrom="paragraph">
            <wp:posOffset>-1905</wp:posOffset>
          </wp:positionV>
          <wp:extent cx="7031734" cy="16545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Gordon_Ryerson_Letterhead_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1734" cy="1654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11490"/>
    <w:multiLevelType w:val="multilevel"/>
    <w:tmpl w:val="0568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A84419"/>
    <w:multiLevelType w:val="hybridMultilevel"/>
    <w:tmpl w:val="68E45C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B1579"/>
    <w:multiLevelType w:val="hybridMultilevel"/>
    <w:tmpl w:val="EC7AC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91183"/>
    <w:multiLevelType w:val="multilevel"/>
    <w:tmpl w:val="005A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30F6C"/>
    <w:multiLevelType w:val="hybridMultilevel"/>
    <w:tmpl w:val="B2749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D413A1"/>
    <w:multiLevelType w:val="hybridMultilevel"/>
    <w:tmpl w:val="618C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2MjIxt7A0MjEDIiUdpeDU4uLM/DyQAkPDWgAPSGFzLQAAAA=="/>
  </w:docVars>
  <w:rsids>
    <w:rsidRoot w:val="003602FB"/>
    <w:rsid w:val="000204E1"/>
    <w:rsid w:val="00020934"/>
    <w:rsid w:val="00020FEF"/>
    <w:rsid w:val="00021923"/>
    <w:rsid w:val="00025AD4"/>
    <w:rsid w:val="000303EA"/>
    <w:rsid w:val="00047AB9"/>
    <w:rsid w:val="00077CF5"/>
    <w:rsid w:val="000936EC"/>
    <w:rsid w:val="000B67E1"/>
    <w:rsid w:val="000C2DE0"/>
    <w:rsid w:val="000C78CD"/>
    <w:rsid w:val="0010164E"/>
    <w:rsid w:val="00101689"/>
    <w:rsid w:val="00111240"/>
    <w:rsid w:val="001150E7"/>
    <w:rsid w:val="001311B0"/>
    <w:rsid w:val="00133E80"/>
    <w:rsid w:val="00134081"/>
    <w:rsid w:val="00134C9D"/>
    <w:rsid w:val="00151069"/>
    <w:rsid w:val="001B6903"/>
    <w:rsid w:val="001C4FF6"/>
    <w:rsid w:val="001C6DCC"/>
    <w:rsid w:val="001D3FFC"/>
    <w:rsid w:val="001E3B81"/>
    <w:rsid w:val="00205476"/>
    <w:rsid w:val="002153F1"/>
    <w:rsid w:val="00222535"/>
    <w:rsid w:val="00235E2A"/>
    <w:rsid w:val="002800CE"/>
    <w:rsid w:val="00291A6B"/>
    <w:rsid w:val="002A04EA"/>
    <w:rsid w:val="002A3023"/>
    <w:rsid w:val="002A6623"/>
    <w:rsid w:val="002C275B"/>
    <w:rsid w:val="002D04EB"/>
    <w:rsid w:val="002D1108"/>
    <w:rsid w:val="002D1F9C"/>
    <w:rsid w:val="002F7446"/>
    <w:rsid w:val="0030154A"/>
    <w:rsid w:val="003015C0"/>
    <w:rsid w:val="00315FB0"/>
    <w:rsid w:val="00352094"/>
    <w:rsid w:val="00357251"/>
    <w:rsid w:val="003602FB"/>
    <w:rsid w:val="00363738"/>
    <w:rsid w:val="003871D4"/>
    <w:rsid w:val="003C1E6B"/>
    <w:rsid w:val="003C5D7C"/>
    <w:rsid w:val="003E53CE"/>
    <w:rsid w:val="003F1E66"/>
    <w:rsid w:val="003F1EEC"/>
    <w:rsid w:val="003F35D6"/>
    <w:rsid w:val="004045E4"/>
    <w:rsid w:val="00404F16"/>
    <w:rsid w:val="0040798A"/>
    <w:rsid w:val="00411CEE"/>
    <w:rsid w:val="00414685"/>
    <w:rsid w:val="00432ED3"/>
    <w:rsid w:val="00442589"/>
    <w:rsid w:val="004431AE"/>
    <w:rsid w:val="00456D02"/>
    <w:rsid w:val="00465D1F"/>
    <w:rsid w:val="00470277"/>
    <w:rsid w:val="004725DB"/>
    <w:rsid w:val="00474F9F"/>
    <w:rsid w:val="004A00AB"/>
    <w:rsid w:val="004B1A88"/>
    <w:rsid w:val="004D05ED"/>
    <w:rsid w:val="004F4758"/>
    <w:rsid w:val="004F79B1"/>
    <w:rsid w:val="00500282"/>
    <w:rsid w:val="0050141F"/>
    <w:rsid w:val="005030F4"/>
    <w:rsid w:val="00506E4B"/>
    <w:rsid w:val="0051069C"/>
    <w:rsid w:val="005158AC"/>
    <w:rsid w:val="00520A6F"/>
    <w:rsid w:val="00532F76"/>
    <w:rsid w:val="00543D01"/>
    <w:rsid w:val="005535AE"/>
    <w:rsid w:val="00561D49"/>
    <w:rsid w:val="005763C9"/>
    <w:rsid w:val="0058200C"/>
    <w:rsid w:val="00586F96"/>
    <w:rsid w:val="0058796C"/>
    <w:rsid w:val="0059489F"/>
    <w:rsid w:val="005B595F"/>
    <w:rsid w:val="005C73F0"/>
    <w:rsid w:val="005E0A7B"/>
    <w:rsid w:val="006103A4"/>
    <w:rsid w:val="00614EF4"/>
    <w:rsid w:val="006158C2"/>
    <w:rsid w:val="00616F09"/>
    <w:rsid w:val="00631AAD"/>
    <w:rsid w:val="00643168"/>
    <w:rsid w:val="0065718E"/>
    <w:rsid w:val="0065739D"/>
    <w:rsid w:val="00667D4B"/>
    <w:rsid w:val="006743C5"/>
    <w:rsid w:val="0068727F"/>
    <w:rsid w:val="006909C2"/>
    <w:rsid w:val="006916E6"/>
    <w:rsid w:val="00694170"/>
    <w:rsid w:val="006A1CF3"/>
    <w:rsid w:val="006A3911"/>
    <w:rsid w:val="006B1C7C"/>
    <w:rsid w:val="006B3948"/>
    <w:rsid w:val="006C63BE"/>
    <w:rsid w:val="006F2E2C"/>
    <w:rsid w:val="00700FF2"/>
    <w:rsid w:val="00713D86"/>
    <w:rsid w:val="007225A3"/>
    <w:rsid w:val="00743DF6"/>
    <w:rsid w:val="00750886"/>
    <w:rsid w:val="00753457"/>
    <w:rsid w:val="00761043"/>
    <w:rsid w:val="0076619A"/>
    <w:rsid w:val="00770E7F"/>
    <w:rsid w:val="00783FC1"/>
    <w:rsid w:val="00791D3D"/>
    <w:rsid w:val="007A08C4"/>
    <w:rsid w:val="007A4199"/>
    <w:rsid w:val="007B1612"/>
    <w:rsid w:val="007B3FE2"/>
    <w:rsid w:val="007C0D43"/>
    <w:rsid w:val="007C39F4"/>
    <w:rsid w:val="007C4D0F"/>
    <w:rsid w:val="007D3E26"/>
    <w:rsid w:val="007E7294"/>
    <w:rsid w:val="007F7861"/>
    <w:rsid w:val="008041B9"/>
    <w:rsid w:val="00817E2F"/>
    <w:rsid w:val="008422B5"/>
    <w:rsid w:val="00845C11"/>
    <w:rsid w:val="00851869"/>
    <w:rsid w:val="00873D05"/>
    <w:rsid w:val="00875E45"/>
    <w:rsid w:val="00895765"/>
    <w:rsid w:val="00897976"/>
    <w:rsid w:val="008B3327"/>
    <w:rsid w:val="008C37EF"/>
    <w:rsid w:val="008C4B2C"/>
    <w:rsid w:val="008D1471"/>
    <w:rsid w:val="008D448B"/>
    <w:rsid w:val="008F10FC"/>
    <w:rsid w:val="008F15C8"/>
    <w:rsid w:val="008F485F"/>
    <w:rsid w:val="00902E83"/>
    <w:rsid w:val="0090346E"/>
    <w:rsid w:val="00915C96"/>
    <w:rsid w:val="00921D14"/>
    <w:rsid w:val="00924973"/>
    <w:rsid w:val="0092754B"/>
    <w:rsid w:val="009631CE"/>
    <w:rsid w:val="00971496"/>
    <w:rsid w:val="00981CF3"/>
    <w:rsid w:val="00990212"/>
    <w:rsid w:val="009A2825"/>
    <w:rsid w:val="009B6F6D"/>
    <w:rsid w:val="009B7AF1"/>
    <w:rsid w:val="009C281C"/>
    <w:rsid w:val="009E2EB7"/>
    <w:rsid w:val="00A055FD"/>
    <w:rsid w:val="00A07010"/>
    <w:rsid w:val="00A12C33"/>
    <w:rsid w:val="00A304D7"/>
    <w:rsid w:val="00A36AE3"/>
    <w:rsid w:val="00A6216C"/>
    <w:rsid w:val="00A6510C"/>
    <w:rsid w:val="00A67A6D"/>
    <w:rsid w:val="00A72C5C"/>
    <w:rsid w:val="00A8713D"/>
    <w:rsid w:val="00A93370"/>
    <w:rsid w:val="00AA3FC0"/>
    <w:rsid w:val="00AA46F1"/>
    <w:rsid w:val="00AB019E"/>
    <w:rsid w:val="00AC0F4E"/>
    <w:rsid w:val="00AD2F2E"/>
    <w:rsid w:val="00AD6896"/>
    <w:rsid w:val="00AE4579"/>
    <w:rsid w:val="00AF10FC"/>
    <w:rsid w:val="00B00EF8"/>
    <w:rsid w:val="00B02FDA"/>
    <w:rsid w:val="00B0629D"/>
    <w:rsid w:val="00B45D94"/>
    <w:rsid w:val="00B53160"/>
    <w:rsid w:val="00B55C6E"/>
    <w:rsid w:val="00B56CDE"/>
    <w:rsid w:val="00B62259"/>
    <w:rsid w:val="00B8101C"/>
    <w:rsid w:val="00B86B56"/>
    <w:rsid w:val="00B9094A"/>
    <w:rsid w:val="00BE1BF7"/>
    <w:rsid w:val="00BE64E7"/>
    <w:rsid w:val="00BE6F70"/>
    <w:rsid w:val="00BF0DF3"/>
    <w:rsid w:val="00BF1968"/>
    <w:rsid w:val="00C10728"/>
    <w:rsid w:val="00C15976"/>
    <w:rsid w:val="00C21783"/>
    <w:rsid w:val="00C233A9"/>
    <w:rsid w:val="00C241A6"/>
    <w:rsid w:val="00C31EDB"/>
    <w:rsid w:val="00C341D3"/>
    <w:rsid w:val="00C3441E"/>
    <w:rsid w:val="00C37281"/>
    <w:rsid w:val="00C43A78"/>
    <w:rsid w:val="00C5066E"/>
    <w:rsid w:val="00C560B4"/>
    <w:rsid w:val="00C626DB"/>
    <w:rsid w:val="00C6682D"/>
    <w:rsid w:val="00C74E81"/>
    <w:rsid w:val="00C77240"/>
    <w:rsid w:val="00CA7316"/>
    <w:rsid w:val="00CB332C"/>
    <w:rsid w:val="00CB340B"/>
    <w:rsid w:val="00CB7DBD"/>
    <w:rsid w:val="00CC3D63"/>
    <w:rsid w:val="00CC4130"/>
    <w:rsid w:val="00CD02BB"/>
    <w:rsid w:val="00CD2DAA"/>
    <w:rsid w:val="00CD4BCA"/>
    <w:rsid w:val="00CE03CD"/>
    <w:rsid w:val="00CE0766"/>
    <w:rsid w:val="00CE4852"/>
    <w:rsid w:val="00CF0C3A"/>
    <w:rsid w:val="00CF5244"/>
    <w:rsid w:val="00CF6B59"/>
    <w:rsid w:val="00D17972"/>
    <w:rsid w:val="00D23AFE"/>
    <w:rsid w:val="00D24E80"/>
    <w:rsid w:val="00D46466"/>
    <w:rsid w:val="00D52D00"/>
    <w:rsid w:val="00D62A9D"/>
    <w:rsid w:val="00D65063"/>
    <w:rsid w:val="00D70448"/>
    <w:rsid w:val="00D71C5F"/>
    <w:rsid w:val="00D723A6"/>
    <w:rsid w:val="00D7768F"/>
    <w:rsid w:val="00D77FD2"/>
    <w:rsid w:val="00D81222"/>
    <w:rsid w:val="00D84D2B"/>
    <w:rsid w:val="00D84EC5"/>
    <w:rsid w:val="00D86548"/>
    <w:rsid w:val="00D938D4"/>
    <w:rsid w:val="00DC12BC"/>
    <w:rsid w:val="00DC404E"/>
    <w:rsid w:val="00DC5102"/>
    <w:rsid w:val="00DD2655"/>
    <w:rsid w:val="00DD4156"/>
    <w:rsid w:val="00DF176C"/>
    <w:rsid w:val="00DF2E8C"/>
    <w:rsid w:val="00E12330"/>
    <w:rsid w:val="00E21363"/>
    <w:rsid w:val="00E24C0B"/>
    <w:rsid w:val="00E31221"/>
    <w:rsid w:val="00E37D67"/>
    <w:rsid w:val="00E4134C"/>
    <w:rsid w:val="00E419D9"/>
    <w:rsid w:val="00E4558C"/>
    <w:rsid w:val="00E45F90"/>
    <w:rsid w:val="00E5592D"/>
    <w:rsid w:val="00E6483F"/>
    <w:rsid w:val="00E70AEA"/>
    <w:rsid w:val="00E74621"/>
    <w:rsid w:val="00E75235"/>
    <w:rsid w:val="00E80147"/>
    <w:rsid w:val="00E96C13"/>
    <w:rsid w:val="00EA5612"/>
    <w:rsid w:val="00EA7E4D"/>
    <w:rsid w:val="00EC24C6"/>
    <w:rsid w:val="00EE4D21"/>
    <w:rsid w:val="00EE7281"/>
    <w:rsid w:val="00EF197C"/>
    <w:rsid w:val="00EF1BED"/>
    <w:rsid w:val="00EF2B4C"/>
    <w:rsid w:val="00EF4A46"/>
    <w:rsid w:val="00EF5B79"/>
    <w:rsid w:val="00F1059F"/>
    <w:rsid w:val="00F3350C"/>
    <w:rsid w:val="00F378F4"/>
    <w:rsid w:val="00F45C21"/>
    <w:rsid w:val="00F512BF"/>
    <w:rsid w:val="00F5151E"/>
    <w:rsid w:val="00F57CDA"/>
    <w:rsid w:val="00F60DD4"/>
    <w:rsid w:val="00F63BC2"/>
    <w:rsid w:val="00F77EAF"/>
    <w:rsid w:val="00F80039"/>
    <w:rsid w:val="00F8212D"/>
    <w:rsid w:val="00F935BD"/>
    <w:rsid w:val="00FA5EEB"/>
    <w:rsid w:val="00FA7AE0"/>
    <w:rsid w:val="00FC0811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00D13A5"/>
  <w15:docId w15:val="{DECEF8DC-04A7-4129-87D1-A555FD82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6E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3728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79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8796C"/>
    <w:pPr>
      <w:tabs>
        <w:tab w:val="center" w:pos="4320"/>
        <w:tab w:val="right" w:pos="8640"/>
      </w:tabs>
    </w:pPr>
  </w:style>
  <w:style w:type="character" w:styleId="Hyperlink">
    <w:name w:val="Hyperlink"/>
    <w:rsid w:val="00713D86"/>
    <w:rPr>
      <w:color w:val="0000FF"/>
      <w:u w:val="single"/>
    </w:rPr>
  </w:style>
  <w:style w:type="character" w:styleId="PageNumber">
    <w:name w:val="page number"/>
    <w:basedOn w:val="DefaultParagraphFont"/>
    <w:rsid w:val="00902E83"/>
  </w:style>
  <w:style w:type="paragraph" w:styleId="BalloonText">
    <w:name w:val="Balloon Text"/>
    <w:basedOn w:val="Normal"/>
    <w:link w:val="BalloonTextChar"/>
    <w:rsid w:val="00722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25A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800CE"/>
    <w:rPr>
      <w:color w:val="800080"/>
      <w:u w:val="single"/>
    </w:rPr>
  </w:style>
  <w:style w:type="character" w:customStyle="1" w:styleId="Heading1Char">
    <w:name w:val="Heading 1 Char"/>
    <w:link w:val="Heading1"/>
    <w:rsid w:val="00C37281"/>
    <w:rPr>
      <w:b/>
      <w:u w:val="single"/>
    </w:rPr>
  </w:style>
  <w:style w:type="paragraph" w:styleId="ListParagraph">
    <w:name w:val="List Paragraph"/>
    <w:basedOn w:val="Normal"/>
    <w:uiPriority w:val="34"/>
    <w:qFormat/>
    <w:rsid w:val="00C372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C372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F3350C"/>
  </w:style>
  <w:style w:type="character" w:customStyle="1" w:styleId="FooterChar">
    <w:name w:val="Footer Char"/>
    <w:basedOn w:val="DefaultParagraphFont"/>
    <w:link w:val="Footer"/>
    <w:uiPriority w:val="99"/>
    <w:rsid w:val="00E4134C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02FD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61D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5929-50F7-465D-9CF8-2AA7D5B6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</vt:lpstr>
    </vt:vector>
  </TitlesOfParts>
  <Company>Wyoming Retirement System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</dc:title>
  <dc:creator>Michael Vuyk</dc:creator>
  <cp:keywords>letterhead;2018</cp:keywords>
  <cp:lastModifiedBy>Kelley, Rachel</cp:lastModifiedBy>
  <cp:revision>7</cp:revision>
  <cp:lastPrinted>2023-11-28T21:27:00Z</cp:lastPrinted>
  <dcterms:created xsi:type="dcterms:W3CDTF">2023-11-28T23:16:00Z</dcterms:created>
  <dcterms:modified xsi:type="dcterms:W3CDTF">2024-12-17T16:26:00Z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e2b1b6e318c05b913d8b1e8729585a257d6d311b66f7f2661290fd282e7fc769</vt:lpwstr>
  </property>
</Properties>
</file>